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C6" w:rsidRDefault="008F65C6" w:rsidP="008F65C6">
      <w:pPr>
        <w:spacing w:line="480" w:lineRule="auto"/>
        <w:jc w:val="center"/>
        <w:rPr>
          <w:rFonts w:ascii="Century Gothic" w:hAnsi="Century Gothic"/>
          <w:b/>
          <w:sz w:val="24"/>
          <w:szCs w:val="24"/>
          <w:lang w:val="en-US"/>
        </w:rPr>
      </w:pPr>
      <w:r w:rsidRPr="00FB412A">
        <w:rPr>
          <w:rFonts w:ascii="Century Gothic" w:hAnsi="Century Gothic"/>
          <w:b/>
          <w:sz w:val="24"/>
          <w:szCs w:val="24"/>
          <w:lang w:val="en-US"/>
        </w:rPr>
        <w:t>My personal thoughts about the readings</w:t>
      </w:r>
    </w:p>
    <w:p w:rsidR="008F65C6" w:rsidRDefault="005F2EA2" w:rsidP="00161108">
      <w:pPr>
        <w:spacing w:line="360" w:lineRule="auto"/>
        <w:ind w:firstLine="708"/>
        <w:jc w:val="both"/>
        <w:rPr>
          <w:rFonts w:ascii="Century Gothic" w:hAnsi="Century Gothic"/>
          <w:sz w:val="24"/>
          <w:szCs w:val="24"/>
          <w:lang w:val="en-US"/>
        </w:rPr>
      </w:pPr>
      <w:r>
        <w:rPr>
          <w:rFonts w:ascii="Century Gothic" w:hAnsi="Century Gothic"/>
          <w:sz w:val="24"/>
          <w:szCs w:val="24"/>
          <w:lang w:val="en-US"/>
        </w:rPr>
        <w:t xml:space="preserve">We as readers are always interested on having any connection with the </w:t>
      </w:r>
      <w:r w:rsidR="00F742BF">
        <w:rPr>
          <w:rFonts w:ascii="Century Gothic" w:hAnsi="Century Gothic"/>
          <w:sz w:val="24"/>
          <w:szCs w:val="24"/>
          <w:lang w:val="en-US"/>
        </w:rPr>
        <w:t>rea</w:t>
      </w:r>
      <w:r>
        <w:rPr>
          <w:rFonts w:ascii="Century Gothic" w:hAnsi="Century Gothic"/>
          <w:sz w:val="24"/>
          <w:szCs w:val="24"/>
          <w:lang w:val="en-US"/>
        </w:rPr>
        <w:t>ding we are going to read. So, imagine our students feeling good by reading and then, teacher guide</w:t>
      </w:r>
      <w:r w:rsidR="00F742BF">
        <w:rPr>
          <w:rFonts w:ascii="Century Gothic" w:hAnsi="Century Gothic"/>
          <w:sz w:val="24"/>
          <w:szCs w:val="24"/>
          <w:lang w:val="en-US"/>
        </w:rPr>
        <w:t>s students to get what the purposes of reading are. In the same way, it is also important to consider the materials we are sharing with our students and ask where are they from? Having learning of reading comprehension skills as main purpose when reading, it is important to read by teaching strategies and later on learner will do it on their own way by finding it familiar.</w:t>
      </w:r>
    </w:p>
    <w:p w:rsidR="00161108" w:rsidRPr="00FB412A" w:rsidRDefault="00161108" w:rsidP="00161108">
      <w:pPr>
        <w:spacing w:line="360" w:lineRule="auto"/>
        <w:ind w:firstLine="708"/>
        <w:jc w:val="both"/>
        <w:rPr>
          <w:rFonts w:ascii="Century Gothic" w:hAnsi="Century Gothic"/>
          <w:sz w:val="24"/>
          <w:szCs w:val="24"/>
          <w:lang w:val="en-US"/>
        </w:rPr>
      </w:pPr>
      <w:r>
        <w:rPr>
          <w:rFonts w:ascii="Century Gothic" w:hAnsi="Century Gothic"/>
          <w:sz w:val="24"/>
          <w:szCs w:val="24"/>
          <w:lang w:val="en-US"/>
        </w:rPr>
        <w:t>I will rank this reading as 5 due to it shows how teachers can approach reading as natural and meaningful because it has a purpose for learner to read.</w:t>
      </w:r>
      <w:bookmarkStart w:id="0" w:name="_GoBack"/>
      <w:bookmarkEnd w:id="0"/>
    </w:p>
    <w:p w:rsidR="008F65C6" w:rsidRPr="006F1F26" w:rsidRDefault="008F65C6" w:rsidP="008F65C6">
      <w:pPr>
        <w:rPr>
          <w:lang w:val="en-US"/>
        </w:rPr>
      </w:pPr>
    </w:p>
    <w:p w:rsidR="008F65C6" w:rsidRPr="000E36C8" w:rsidRDefault="008F65C6" w:rsidP="008F65C6">
      <w:pPr>
        <w:rPr>
          <w:lang w:val="en-US"/>
        </w:rPr>
      </w:pPr>
    </w:p>
    <w:p w:rsidR="008F65C6" w:rsidRPr="005F2EA2" w:rsidRDefault="008F65C6" w:rsidP="008F65C6">
      <w:pPr>
        <w:rPr>
          <w:lang w:val="en-US"/>
        </w:rPr>
      </w:pPr>
    </w:p>
    <w:p w:rsidR="00CD5752" w:rsidRPr="005F2EA2" w:rsidRDefault="00CD5752">
      <w:pPr>
        <w:rPr>
          <w:lang w:val="en-US"/>
        </w:rPr>
      </w:pPr>
    </w:p>
    <w:sectPr w:rsidR="00CD5752" w:rsidRPr="005F2EA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F7" w:rsidRDefault="00CE6EF7" w:rsidP="008F65C6">
      <w:pPr>
        <w:spacing w:after="0" w:line="240" w:lineRule="auto"/>
      </w:pPr>
      <w:r>
        <w:separator/>
      </w:r>
    </w:p>
  </w:endnote>
  <w:endnote w:type="continuationSeparator" w:id="0">
    <w:p w:rsidR="00CE6EF7" w:rsidRDefault="00CE6EF7" w:rsidP="008F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D" w:rsidRDefault="004735FB">
    <w:pPr>
      <w:pStyle w:val="Piedepgina"/>
    </w:pPr>
    <w:r>
      <w:t>TESOL SIT 2014</w:t>
    </w:r>
    <w:sdt>
      <w:sdtPr>
        <w:id w:val="975101466"/>
        <w:docPartObj>
          <w:docPartGallery w:val="Page Numbers (Bottom of Page)"/>
          <w:docPartUnique/>
        </w:docPartObj>
      </w:sdtPr>
      <w:sdtEndPr/>
      <w:sdtContent>
        <w:r>
          <w:rPr>
            <w:noProof/>
            <w:lang w:eastAsia="es-ES"/>
          </w:rPr>
          <mc:AlternateContent>
            <mc:Choice Requires="wps">
              <w:drawing>
                <wp:anchor distT="0" distB="0" distL="114300" distR="114300" simplePos="0" relativeHeight="251659264" behindDoc="0" locked="0" layoutInCell="1" allowOverlap="1" wp14:anchorId="14C6E4EA" wp14:editId="2D48A287">
                  <wp:simplePos x="0" y="0"/>
                  <wp:positionH relativeFrom="page">
                    <wp:align>right</wp:align>
                  </wp:positionH>
                  <wp:positionV relativeFrom="page">
                    <wp:align>bottom</wp:align>
                  </wp:positionV>
                  <wp:extent cx="2125980" cy="2054860"/>
                  <wp:effectExtent l="1270" t="0" r="6350" b="2540"/>
                  <wp:wrapNone/>
                  <wp:docPr id="654"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BD70F4" w:rsidRDefault="004735FB">
                              <w:pPr>
                                <w:jc w:val="center"/>
                                <w:rPr>
                                  <w:szCs w:val="72"/>
                                </w:rPr>
                              </w:pPr>
                              <w:r>
                                <w:rPr>
                                  <w:rFonts w:eastAsiaTheme="minorEastAsia"/>
                                </w:rPr>
                                <w:fldChar w:fldCharType="begin"/>
                              </w:r>
                              <w:r>
                                <w:instrText>PAGE    \* MERGEFORMAT</w:instrText>
                              </w:r>
                              <w:r>
                                <w:rPr>
                                  <w:rFonts w:eastAsiaTheme="minorEastAsia"/>
                                </w:rPr>
                                <w:fldChar w:fldCharType="separate"/>
                              </w:r>
                              <w:r w:rsidR="00161108" w:rsidRPr="00161108">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a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NBkw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wLl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" adj="21600" fillcolor="#d2eaf1" stroked="f">
                  <v:textbox>
                    <w:txbxContent>
                      <w:p w:rsidR="00BD70F4" w:rsidRDefault="004735FB">
                        <w:pPr>
                          <w:jc w:val="center"/>
                          <w:rPr>
                            <w:szCs w:val="72"/>
                          </w:rPr>
                        </w:pPr>
                        <w:r>
                          <w:rPr>
                            <w:rFonts w:eastAsiaTheme="minorEastAsia"/>
                          </w:rPr>
                          <w:fldChar w:fldCharType="begin"/>
                        </w:r>
                        <w:r>
                          <w:instrText>PAGE    \* MERGEFORMAT</w:instrText>
                        </w:r>
                        <w:r>
                          <w:rPr>
                            <w:rFonts w:eastAsiaTheme="minorEastAsia"/>
                          </w:rPr>
                          <w:fldChar w:fldCharType="separate"/>
                        </w:r>
                        <w:r w:rsidR="00161108" w:rsidRPr="00161108">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F7" w:rsidRDefault="00CE6EF7" w:rsidP="008F65C6">
      <w:pPr>
        <w:spacing w:after="0" w:line="240" w:lineRule="auto"/>
      </w:pPr>
      <w:r>
        <w:separator/>
      </w:r>
    </w:p>
  </w:footnote>
  <w:footnote w:type="continuationSeparator" w:id="0">
    <w:p w:rsidR="00CE6EF7" w:rsidRDefault="00CE6EF7" w:rsidP="008F6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D" w:rsidRPr="006F1F26" w:rsidRDefault="004735FB">
    <w:pPr>
      <w:pStyle w:val="Encabezado"/>
      <w:rPr>
        <w:rFonts w:ascii="Century Gothic" w:hAnsi="Century Gothic"/>
        <w:b/>
        <w:i/>
        <w:color w:val="365F91" w:themeColor="accent1" w:themeShade="BF"/>
        <w:sz w:val="24"/>
        <w:szCs w:val="24"/>
        <w:lang w:val="en-US"/>
      </w:rPr>
    </w:pPr>
    <w:r>
      <w:rPr>
        <w:rFonts w:ascii="Century Gothic" w:hAnsi="Century Gothic"/>
        <w:b/>
        <w:i/>
        <w:color w:val="365F91" w:themeColor="accent1" w:themeShade="BF"/>
        <w:sz w:val="24"/>
        <w:szCs w:val="24"/>
        <w:lang w:val="en-US"/>
      </w:rPr>
      <w:t>Reading Log #</w:t>
    </w:r>
    <w:r w:rsidR="008F65C6">
      <w:rPr>
        <w:rFonts w:ascii="Century Gothic" w:hAnsi="Century Gothic"/>
        <w:b/>
        <w:i/>
        <w:color w:val="365F91" w:themeColor="accent1" w:themeShade="BF"/>
        <w:sz w:val="24"/>
        <w:szCs w:val="24"/>
        <w:lang w:val="en-US"/>
      </w:rPr>
      <w:t>8</w:t>
    </w:r>
    <w:r w:rsidRPr="006F1F26">
      <w:rPr>
        <w:rFonts w:ascii="Century Gothic" w:hAnsi="Century Gothic"/>
        <w:b/>
        <w:i/>
        <w:color w:val="365F91" w:themeColor="accent1" w:themeShade="BF"/>
        <w:sz w:val="24"/>
        <w:szCs w:val="24"/>
        <w:lang w:val="en-US"/>
      </w:rPr>
      <w:t xml:space="preserve">       </w:t>
    </w:r>
    <w:r>
      <w:rPr>
        <w:rFonts w:ascii="Century Gothic" w:hAnsi="Century Gothic"/>
        <w:b/>
        <w:i/>
        <w:color w:val="365F91" w:themeColor="accent1" w:themeShade="BF"/>
        <w:sz w:val="24"/>
        <w:szCs w:val="24"/>
        <w:lang w:val="en-US"/>
      </w:rPr>
      <w:tab/>
    </w:r>
    <w:r w:rsidRPr="006F1F26">
      <w:rPr>
        <w:rFonts w:ascii="Century Gothic" w:hAnsi="Century Gothic"/>
        <w:b/>
        <w:i/>
        <w:color w:val="365F91" w:themeColor="accent1" w:themeShade="BF"/>
        <w:sz w:val="24"/>
        <w:szCs w:val="24"/>
        <w:lang w:val="en-US"/>
      </w:rPr>
      <w:t xml:space="preserve"> </w:t>
    </w:r>
    <w:r>
      <w:rPr>
        <w:rFonts w:ascii="Century Gothic" w:hAnsi="Century Gothic"/>
        <w:b/>
        <w:i/>
        <w:color w:val="365F91" w:themeColor="accent1" w:themeShade="BF"/>
        <w:sz w:val="24"/>
        <w:szCs w:val="24"/>
        <w:lang w:val="en-US"/>
      </w:rPr>
      <w:t xml:space="preserve">Chapter </w:t>
    </w:r>
    <w:r w:rsidR="008F65C6">
      <w:rPr>
        <w:rFonts w:ascii="Century Gothic" w:hAnsi="Century Gothic"/>
        <w:b/>
        <w:i/>
        <w:color w:val="365F91" w:themeColor="accent1" w:themeShade="BF"/>
        <w:sz w:val="24"/>
        <w:szCs w:val="24"/>
        <w:lang w:val="en-US"/>
      </w:rPr>
      <w:t>Theories for Reading</w:t>
    </w:r>
    <w:r>
      <w:rPr>
        <w:rFonts w:ascii="Century Gothic" w:hAnsi="Century Gothic"/>
        <w:b/>
        <w:i/>
        <w:color w:val="365F91" w:themeColor="accent1" w:themeShade="BF"/>
        <w:sz w:val="24"/>
        <w:szCs w:val="24"/>
        <w:lang w:val="en-US"/>
      </w:rPr>
      <w:tab/>
    </w:r>
    <w:r w:rsidRPr="006F1F26">
      <w:rPr>
        <w:rFonts w:ascii="Century Gothic" w:hAnsi="Century Gothic"/>
        <w:b/>
        <w:i/>
        <w:color w:val="365F91" w:themeColor="accent1" w:themeShade="BF"/>
        <w:sz w:val="24"/>
        <w:szCs w:val="24"/>
        <w:lang w:val="en-US"/>
      </w:rPr>
      <w:t>Karol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C6"/>
    <w:rsid w:val="00161108"/>
    <w:rsid w:val="002422E0"/>
    <w:rsid w:val="004735FB"/>
    <w:rsid w:val="005F2EA2"/>
    <w:rsid w:val="008F65C6"/>
    <w:rsid w:val="00CD5752"/>
    <w:rsid w:val="00CE6EF7"/>
    <w:rsid w:val="00F742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65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65C6"/>
  </w:style>
  <w:style w:type="paragraph" w:styleId="Piedepgina">
    <w:name w:val="footer"/>
    <w:basedOn w:val="Normal"/>
    <w:link w:val="PiedepginaCar"/>
    <w:uiPriority w:val="99"/>
    <w:unhideWhenUsed/>
    <w:rsid w:val="008F65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6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65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65C6"/>
  </w:style>
  <w:style w:type="paragraph" w:styleId="Piedepgina">
    <w:name w:val="footer"/>
    <w:basedOn w:val="Normal"/>
    <w:link w:val="PiedepginaCar"/>
    <w:uiPriority w:val="99"/>
    <w:unhideWhenUsed/>
    <w:rsid w:val="008F65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114</Words>
  <Characters>630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4</cp:revision>
  <dcterms:created xsi:type="dcterms:W3CDTF">2014-05-05T17:56:00Z</dcterms:created>
  <dcterms:modified xsi:type="dcterms:W3CDTF">2014-05-11T18:39:00Z</dcterms:modified>
</cp:coreProperties>
</file>